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58" w:rsidRDefault="00DC0758" w:rsidP="004D53C5">
      <w:pPr>
        <w:tabs>
          <w:tab w:val="left" w:pos="3138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0480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58" w:rsidRDefault="00DC0758" w:rsidP="00DC0758">
      <w:pPr>
        <w:jc w:val="center"/>
        <w:rPr>
          <w:b/>
          <w:bCs/>
          <w:lang w:val="uk-UA"/>
        </w:rPr>
      </w:pPr>
      <w:r>
        <w:rPr>
          <w:b/>
          <w:bCs/>
        </w:rPr>
        <w:t>У К Р А Ї Н А</w:t>
      </w:r>
    </w:p>
    <w:p w:rsidR="00DC0758" w:rsidRDefault="00DC0758" w:rsidP="00DC0758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lang w:val="uk-UA"/>
        </w:rPr>
        <w:t>ВОРОНОВИЦЬКА СЕЛИЩНА РАДА</w:t>
      </w:r>
    </w:p>
    <w:p w:rsidR="00DC0758" w:rsidRDefault="00DC0758" w:rsidP="00DC0758">
      <w:pPr>
        <w:jc w:val="center"/>
        <w:rPr>
          <w:b/>
          <w:bCs/>
        </w:rPr>
      </w:pPr>
      <w:r>
        <w:rPr>
          <w:b/>
          <w:bCs/>
        </w:rPr>
        <w:t>ВІННИЦЬКИЙ РАЙОН ВІННИЦЬКА ОБЛАСТЬ</w:t>
      </w:r>
    </w:p>
    <w:p w:rsidR="00DC0758" w:rsidRPr="00BC6417" w:rsidRDefault="00DC0758" w:rsidP="00DC0758">
      <w:pPr>
        <w:jc w:val="center"/>
        <w:rPr>
          <w:rFonts w:ascii="Calibri" w:hAnsi="Calibri" w:cs="Calibri"/>
          <w:lang w:val="uk-UA"/>
        </w:rPr>
      </w:pPr>
      <w:r>
        <w:t>________________________________________</w:t>
      </w:r>
      <w:r w:rsidR="00BC6417">
        <w:t>__________________________</w:t>
      </w:r>
    </w:p>
    <w:p w:rsidR="00DC0758" w:rsidRDefault="00DC0758" w:rsidP="00DC0758">
      <w:pPr>
        <w:tabs>
          <w:tab w:val="left" w:pos="4035"/>
        </w:tabs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DC0758" w:rsidRDefault="00DC0758" w:rsidP="00DC0758">
      <w:pPr>
        <w:tabs>
          <w:tab w:val="left" w:pos="4035"/>
        </w:tabs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</w:rPr>
        <w:t>Р І Ш Е Н</w:t>
      </w:r>
      <w:r>
        <w:rPr>
          <w:b/>
          <w:bCs/>
          <w:u w:val="single"/>
          <w:lang w:val="uk-UA"/>
        </w:rPr>
        <w:t xml:space="preserve"> Н</w:t>
      </w:r>
      <w:r>
        <w:rPr>
          <w:b/>
          <w:bCs/>
          <w:u w:val="single"/>
        </w:rPr>
        <w:t xml:space="preserve"> Я</w:t>
      </w:r>
      <w:r w:rsidR="004D53C5">
        <w:rPr>
          <w:b/>
          <w:bCs/>
          <w:u w:val="single"/>
          <w:lang w:val="uk-UA"/>
        </w:rPr>
        <w:t xml:space="preserve"> </w:t>
      </w:r>
      <w:proofErr w:type="gramStart"/>
      <w:r w:rsidR="004D53C5">
        <w:rPr>
          <w:b/>
          <w:bCs/>
          <w:u w:val="single"/>
          <w:lang w:val="uk-UA"/>
        </w:rPr>
        <w:t xml:space="preserve">№  </w:t>
      </w:r>
      <w:r w:rsidR="00934393">
        <w:rPr>
          <w:b/>
          <w:bCs/>
          <w:u w:val="single"/>
          <w:lang w:val="uk-UA"/>
        </w:rPr>
        <w:t>360</w:t>
      </w:r>
      <w:proofErr w:type="gramEnd"/>
    </w:p>
    <w:p w:rsidR="00DC0758" w:rsidRDefault="00DC0758" w:rsidP="00DC0758">
      <w:pPr>
        <w:tabs>
          <w:tab w:val="left" w:pos="4035"/>
        </w:tabs>
        <w:jc w:val="center"/>
        <w:rPr>
          <w:b/>
          <w:bCs/>
          <w:u w:val="single"/>
          <w:lang w:val="uk-UA"/>
        </w:rPr>
      </w:pPr>
    </w:p>
    <w:p w:rsidR="00DC0758" w:rsidRDefault="00DC0758" w:rsidP="00DC0758">
      <w:pPr>
        <w:tabs>
          <w:tab w:val="left" w:pos="4035"/>
        </w:tabs>
        <w:rPr>
          <w:u w:val="single"/>
          <w:lang w:val="uk-UA"/>
        </w:rPr>
      </w:pPr>
      <w:r>
        <w:t>«</w:t>
      </w:r>
      <w:r w:rsidR="00BC6417">
        <w:rPr>
          <w:lang w:val="uk-UA"/>
        </w:rPr>
        <w:t>18</w:t>
      </w:r>
      <w:r>
        <w:t>»</w:t>
      </w:r>
      <w:r>
        <w:rPr>
          <w:lang w:val="uk-UA"/>
        </w:rPr>
        <w:t xml:space="preserve"> </w:t>
      </w:r>
      <w:r w:rsidR="00BC6417">
        <w:rPr>
          <w:lang w:val="uk-UA"/>
        </w:rPr>
        <w:t>жовтня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7</w:t>
      </w:r>
      <w:r>
        <w:t>р.</w:t>
      </w:r>
      <w:r>
        <w:tab/>
      </w:r>
      <w:r>
        <w:rPr>
          <w:lang w:val="uk-UA"/>
        </w:rPr>
        <w:t xml:space="preserve">                                         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</w:t>
      </w:r>
    </w:p>
    <w:p w:rsidR="00DC0758" w:rsidRDefault="00DC0758" w:rsidP="00DC0758">
      <w:pPr>
        <w:rPr>
          <w:sz w:val="24"/>
          <w:szCs w:val="24"/>
          <w:lang w:val="uk-UA"/>
        </w:rPr>
      </w:pPr>
    </w:p>
    <w:p w:rsidR="00DC0758" w:rsidRDefault="00DC0758" w:rsidP="00DC0758">
      <w:pPr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Про  розгляд  заяви  </w:t>
      </w:r>
      <w:proofErr w:type="spellStart"/>
      <w:r>
        <w:rPr>
          <w:b/>
          <w:bCs/>
          <w:lang w:val="uk-UA"/>
        </w:rPr>
        <w:t>Гурковського</w:t>
      </w:r>
      <w:proofErr w:type="spellEnd"/>
      <w:r>
        <w:rPr>
          <w:b/>
          <w:bCs/>
          <w:lang w:val="uk-UA"/>
        </w:rPr>
        <w:t xml:space="preserve"> Олександра Вікторовича,  про надання  дозволу на розкопку газової труби  по вул. Козацький  Шлях,102</w:t>
      </w:r>
    </w:p>
    <w:p w:rsidR="00DC0758" w:rsidRDefault="00DC0758" w:rsidP="00DC0758">
      <w:pPr>
        <w:rPr>
          <w:lang w:val="uk-UA"/>
        </w:rPr>
      </w:pPr>
    </w:p>
    <w:p w:rsidR="00DC0758" w:rsidRDefault="00DC0758" w:rsidP="00DC0758">
      <w:pPr>
        <w:jc w:val="both"/>
        <w:rPr>
          <w:lang w:val="uk-UA"/>
        </w:rPr>
      </w:pPr>
      <w:r>
        <w:rPr>
          <w:lang w:val="uk-UA"/>
        </w:rPr>
        <w:t xml:space="preserve">       Заслухавши інформацію Ковінько О.Г. селищного голови  та розглянувши заяву </w:t>
      </w:r>
      <w:proofErr w:type="spellStart"/>
      <w:r>
        <w:rPr>
          <w:lang w:val="uk-UA"/>
        </w:rPr>
        <w:t>Гурковського</w:t>
      </w:r>
      <w:proofErr w:type="spellEnd"/>
      <w:r>
        <w:rPr>
          <w:lang w:val="uk-UA"/>
        </w:rPr>
        <w:t xml:space="preserve"> Олександра Вікторовича, про надання  дозволу на розкопку газової труби по вул. Козацький шлях, 102  під прої</w:t>
      </w:r>
      <w:r w:rsidR="00FA7F61">
        <w:rPr>
          <w:lang w:val="uk-UA"/>
        </w:rPr>
        <w:t>жджо</w:t>
      </w:r>
      <w:r>
        <w:rPr>
          <w:lang w:val="uk-UA"/>
        </w:rPr>
        <w:t>ю частиною дороги  для  підключення газопостачання</w:t>
      </w:r>
      <w:r w:rsidR="004D53C5">
        <w:rPr>
          <w:lang w:val="uk-UA"/>
        </w:rPr>
        <w:t xml:space="preserve">  будинку, керуючись </w:t>
      </w:r>
      <w:r>
        <w:rPr>
          <w:lang w:val="uk-UA"/>
        </w:rPr>
        <w:t>Законами України «Про місцеве самоврядування в Україні», «Про дорожній рух»,</w:t>
      </w:r>
      <w:r w:rsidR="00FA7F61">
        <w:rPr>
          <w:lang w:val="uk-UA"/>
        </w:rPr>
        <w:t xml:space="preserve"> </w:t>
      </w:r>
      <w:r>
        <w:rPr>
          <w:lang w:val="uk-UA"/>
        </w:rPr>
        <w:t xml:space="preserve">«Про забезпечення санітарного та епідеміологічного благополуччя населення», «Про охорону навколишнього природного середовища», «Про автомобільний транспорт»,  «Правил благоустрою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", виконавчий комітет селищної  ради </w:t>
      </w:r>
    </w:p>
    <w:p w:rsidR="00DC0758" w:rsidRDefault="00DC0758" w:rsidP="00DC0758">
      <w:pPr>
        <w:rPr>
          <w:lang w:val="uk-UA"/>
        </w:rPr>
      </w:pPr>
    </w:p>
    <w:p w:rsidR="00DC0758" w:rsidRDefault="00DC0758" w:rsidP="00DC0758">
      <w:pPr>
        <w:jc w:val="center"/>
        <w:rPr>
          <w:lang w:val="uk-UA"/>
        </w:rPr>
      </w:pPr>
      <w:r>
        <w:rPr>
          <w:lang w:val="uk-UA"/>
        </w:rPr>
        <w:t>В И Р І Ш И В:</w:t>
      </w:r>
    </w:p>
    <w:p w:rsidR="00DC0758" w:rsidRDefault="00DC0758" w:rsidP="00DC0758">
      <w:pPr>
        <w:rPr>
          <w:lang w:val="uk-UA"/>
        </w:rPr>
      </w:pPr>
    </w:p>
    <w:p w:rsidR="00DC0758" w:rsidRDefault="00DC0758" w:rsidP="00934393">
      <w:pPr>
        <w:jc w:val="both"/>
        <w:rPr>
          <w:lang w:val="uk-UA"/>
        </w:rPr>
      </w:pPr>
      <w:r>
        <w:rPr>
          <w:lang w:val="uk-UA"/>
        </w:rPr>
        <w:t xml:space="preserve">1.Надати дозвіл   </w:t>
      </w:r>
      <w:proofErr w:type="spellStart"/>
      <w:r>
        <w:rPr>
          <w:lang w:val="uk-UA"/>
        </w:rPr>
        <w:t>Гурковському</w:t>
      </w:r>
      <w:proofErr w:type="spellEnd"/>
      <w:r>
        <w:rPr>
          <w:lang w:val="uk-UA"/>
        </w:rPr>
        <w:t xml:space="preserve"> Олександру  Вікторовичу </w:t>
      </w:r>
      <w:r w:rsidR="00FA7F61">
        <w:rPr>
          <w:lang w:val="uk-UA"/>
        </w:rPr>
        <w:t xml:space="preserve">  на  розкопку прої</w:t>
      </w:r>
      <w:r w:rsidR="007C2F69">
        <w:rPr>
          <w:lang w:val="uk-UA"/>
        </w:rPr>
        <w:t>ж</w:t>
      </w:r>
      <w:r w:rsidR="00FA7F61">
        <w:rPr>
          <w:lang w:val="uk-UA"/>
        </w:rPr>
        <w:t>дж</w:t>
      </w:r>
      <w:r w:rsidR="007C2F69">
        <w:rPr>
          <w:lang w:val="uk-UA"/>
        </w:rPr>
        <w:t xml:space="preserve">ої  </w:t>
      </w:r>
      <w:r>
        <w:rPr>
          <w:lang w:val="uk-UA"/>
        </w:rPr>
        <w:t xml:space="preserve"> частини  дороги по вул. Козацький шлях, 102  для  підключення до  газової  труби</w:t>
      </w:r>
      <w:r w:rsidR="007C2F69">
        <w:rPr>
          <w:lang w:val="uk-UA"/>
        </w:rPr>
        <w:t>.</w:t>
      </w:r>
    </w:p>
    <w:p w:rsidR="007C2F69" w:rsidRDefault="007C2F69" w:rsidP="00DC0758">
      <w:pPr>
        <w:rPr>
          <w:lang w:val="uk-UA"/>
        </w:rPr>
      </w:pPr>
    </w:p>
    <w:p w:rsidR="00BC6417" w:rsidRDefault="00DC0758" w:rsidP="00DC0758">
      <w:pPr>
        <w:rPr>
          <w:lang w:val="uk-UA"/>
        </w:rPr>
      </w:pPr>
      <w:r>
        <w:rPr>
          <w:lang w:val="uk-UA"/>
        </w:rPr>
        <w:t xml:space="preserve">2. </w:t>
      </w:r>
      <w:r w:rsidR="00BC6417">
        <w:rPr>
          <w:lang w:val="uk-UA"/>
        </w:rPr>
        <w:t xml:space="preserve">Зобов`язати  </w:t>
      </w:r>
      <w:proofErr w:type="spellStart"/>
      <w:r w:rsidR="00BC6417">
        <w:rPr>
          <w:lang w:val="uk-UA"/>
        </w:rPr>
        <w:t>Гурковського</w:t>
      </w:r>
      <w:proofErr w:type="spellEnd"/>
      <w:r w:rsidR="00BC6417">
        <w:rPr>
          <w:lang w:val="uk-UA"/>
        </w:rPr>
        <w:t xml:space="preserve">  О.В. привести  в  належний  стан  розкопану  частину  дороги по вул. Ко</w:t>
      </w:r>
      <w:r w:rsidR="00FA7F61">
        <w:rPr>
          <w:lang w:val="uk-UA"/>
        </w:rPr>
        <w:t xml:space="preserve">зацький шлях,    біля  будинку </w:t>
      </w:r>
      <w:bookmarkStart w:id="0" w:name="_GoBack"/>
      <w:bookmarkEnd w:id="0"/>
      <w:r w:rsidR="00BC6417">
        <w:rPr>
          <w:lang w:val="uk-UA"/>
        </w:rPr>
        <w:t xml:space="preserve"> 102,  та   підтримувати    в належному  стані.</w:t>
      </w:r>
    </w:p>
    <w:p w:rsidR="00BC6417" w:rsidRDefault="00BC6417" w:rsidP="00DC0758">
      <w:pPr>
        <w:rPr>
          <w:lang w:val="uk-UA"/>
        </w:rPr>
      </w:pPr>
    </w:p>
    <w:p w:rsidR="00BC6417" w:rsidRDefault="00BC6417" w:rsidP="00DC0758">
      <w:pPr>
        <w:rPr>
          <w:lang w:val="uk-UA"/>
        </w:rPr>
      </w:pPr>
    </w:p>
    <w:p w:rsidR="00BC6417" w:rsidRDefault="00BC6417" w:rsidP="00DC0758">
      <w:pPr>
        <w:rPr>
          <w:lang w:val="uk-UA"/>
        </w:rPr>
      </w:pPr>
    </w:p>
    <w:p w:rsidR="00DC0758" w:rsidRDefault="00BC6417" w:rsidP="00DC0758">
      <w:pPr>
        <w:rPr>
          <w:sz w:val="24"/>
          <w:szCs w:val="24"/>
          <w:lang w:val="uk-UA"/>
        </w:rPr>
      </w:pPr>
      <w:r>
        <w:rPr>
          <w:lang w:val="uk-UA"/>
        </w:rPr>
        <w:t xml:space="preserve">  </w:t>
      </w:r>
    </w:p>
    <w:p w:rsidR="00DC0758" w:rsidRPr="00BC6417" w:rsidRDefault="00DC0758" w:rsidP="00DC0758">
      <w:pPr>
        <w:spacing w:line="360" w:lineRule="auto"/>
        <w:rPr>
          <w:b/>
          <w:bCs/>
          <w:lang w:val="uk-UA"/>
        </w:rPr>
      </w:pPr>
      <w:r w:rsidRPr="00BC6417">
        <w:rPr>
          <w:b/>
          <w:bCs/>
          <w:lang w:val="uk-UA"/>
        </w:rPr>
        <w:t>СЕЛИЩНИЙ</w:t>
      </w:r>
      <w:r>
        <w:rPr>
          <w:b/>
          <w:bCs/>
          <w:lang w:val="uk-UA"/>
        </w:rPr>
        <w:t xml:space="preserve">   </w:t>
      </w:r>
      <w:r w:rsidRPr="00BC6417">
        <w:rPr>
          <w:b/>
          <w:bCs/>
          <w:lang w:val="uk-UA"/>
        </w:rPr>
        <w:t xml:space="preserve"> ГОЛОВА                                                О.Г.КОВІНЬКО</w:t>
      </w:r>
    </w:p>
    <w:p w:rsidR="00DC0758" w:rsidRPr="00BC6417" w:rsidRDefault="00DC0758" w:rsidP="00DC0758">
      <w:pPr>
        <w:pStyle w:val="1"/>
        <w:jc w:val="both"/>
        <w:rPr>
          <w:rStyle w:val="a5"/>
          <w:i w:val="0"/>
          <w:iCs w:val="0"/>
          <w:color w:val="auto"/>
          <w:lang w:val="uk-UA"/>
        </w:rPr>
      </w:pPr>
    </w:p>
    <w:p w:rsidR="00DC0758" w:rsidRDefault="00DC0758" w:rsidP="00DC0758">
      <w:pPr>
        <w:rPr>
          <w:lang w:val="uk-UA"/>
        </w:rPr>
      </w:pPr>
    </w:p>
    <w:p w:rsidR="00DC0758" w:rsidRDefault="00DC0758" w:rsidP="00DC0758">
      <w:pPr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DC0758" w:rsidRDefault="00DC0758" w:rsidP="006C0B2B">
      <w:pPr>
        <w:tabs>
          <w:tab w:val="left" w:pos="3138"/>
        </w:tabs>
        <w:rPr>
          <w:lang w:val="uk-UA"/>
        </w:rPr>
      </w:pPr>
    </w:p>
    <w:p w:rsidR="006C0B2B" w:rsidRDefault="006C0B2B" w:rsidP="006C0B2B">
      <w:pPr>
        <w:tabs>
          <w:tab w:val="left" w:pos="3138"/>
        </w:tabs>
        <w:jc w:val="both"/>
        <w:rPr>
          <w:lang w:val="uk-UA"/>
        </w:rPr>
      </w:pPr>
    </w:p>
    <w:sectPr w:rsidR="006C0B2B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2B"/>
    <w:rsid w:val="001874AA"/>
    <w:rsid w:val="00234B34"/>
    <w:rsid w:val="00297BC1"/>
    <w:rsid w:val="003201A0"/>
    <w:rsid w:val="004D53C5"/>
    <w:rsid w:val="00556E8E"/>
    <w:rsid w:val="006C0B2B"/>
    <w:rsid w:val="007C2F69"/>
    <w:rsid w:val="00934393"/>
    <w:rsid w:val="009741D1"/>
    <w:rsid w:val="009850A0"/>
    <w:rsid w:val="00A878AA"/>
    <w:rsid w:val="00AB3465"/>
    <w:rsid w:val="00B05EF1"/>
    <w:rsid w:val="00BA0E3E"/>
    <w:rsid w:val="00BC6417"/>
    <w:rsid w:val="00DC0758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179D"/>
  <w15:docId w15:val="{C9C5AA8E-035A-486C-ABF7-CE49D83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2B"/>
    <w:pPr>
      <w:spacing w:before="0"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75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5">
    <w:name w:val="Emphasis"/>
    <w:basedOn w:val="a0"/>
    <w:uiPriority w:val="99"/>
    <w:qFormat/>
    <w:rsid w:val="00DC0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2017-10-19T10:13:00Z</cp:lastPrinted>
  <dcterms:created xsi:type="dcterms:W3CDTF">2017-10-18T11:15:00Z</dcterms:created>
  <dcterms:modified xsi:type="dcterms:W3CDTF">2017-11-13T12:33:00Z</dcterms:modified>
</cp:coreProperties>
</file>