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97" w:rsidRDefault="004864CC" w:rsidP="0096064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1.5pt;visibility:visible">
            <v:imagedata r:id="rId5" o:title=""/>
          </v:shape>
        </w:pict>
      </w:r>
    </w:p>
    <w:p w:rsidR="009E7097" w:rsidRDefault="009E7097" w:rsidP="009606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9E7097" w:rsidRDefault="009E7097" w:rsidP="00960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ВОРОНОВИЦЬКА СЕЛИЩНА РАДА</w:t>
      </w:r>
    </w:p>
    <w:p w:rsidR="009E7097" w:rsidRDefault="009E7097" w:rsidP="0096064E">
      <w:pPr>
        <w:jc w:val="center"/>
        <w:rPr>
          <w:b/>
          <w:bCs/>
        </w:rPr>
      </w:pPr>
      <w:r>
        <w:rPr>
          <w:b/>
          <w:bCs/>
        </w:rPr>
        <w:t>ВІННИЦЬКИЙ РАЙОН ВІННИЦЬКА ОБЛАСТЬ</w:t>
      </w:r>
    </w:p>
    <w:p w:rsidR="009E7097" w:rsidRDefault="009E7097" w:rsidP="0096064E">
      <w:pPr>
        <w:jc w:val="center"/>
        <w:rPr>
          <w:rFonts w:ascii="Calibri" w:hAnsi="Calibri" w:cs="Calibri"/>
        </w:rPr>
      </w:pPr>
      <w:r>
        <w:t>________________________________________________________________________</w:t>
      </w:r>
    </w:p>
    <w:p w:rsidR="009E7097" w:rsidRDefault="009E7097" w:rsidP="0096064E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E7097" w:rsidRDefault="009E7097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Р І Ш Е Н</w:t>
      </w:r>
      <w:r>
        <w:rPr>
          <w:b/>
          <w:bCs/>
          <w:sz w:val="28"/>
          <w:szCs w:val="28"/>
          <w:u w:val="single"/>
          <w:lang w:val="uk-UA"/>
        </w:rPr>
        <w:t xml:space="preserve"> Н</w:t>
      </w:r>
      <w:r>
        <w:rPr>
          <w:b/>
          <w:bCs/>
          <w:sz w:val="28"/>
          <w:szCs w:val="28"/>
          <w:u w:val="single"/>
        </w:rPr>
        <w:t xml:space="preserve"> Я</w:t>
      </w:r>
      <w:r>
        <w:rPr>
          <w:b/>
          <w:bCs/>
          <w:sz w:val="28"/>
          <w:szCs w:val="28"/>
          <w:u w:val="single"/>
          <w:lang w:val="uk-UA"/>
        </w:rPr>
        <w:t xml:space="preserve"> №  №</w:t>
      </w:r>
      <w:r w:rsidR="006D21E2">
        <w:rPr>
          <w:b/>
          <w:bCs/>
          <w:sz w:val="28"/>
          <w:szCs w:val="28"/>
          <w:u w:val="single"/>
          <w:lang w:val="uk-UA"/>
        </w:rPr>
        <w:t>341</w:t>
      </w:r>
    </w:p>
    <w:p w:rsidR="009E7097" w:rsidRDefault="009E7097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9E7097" w:rsidRDefault="009E7097" w:rsidP="0096064E">
      <w:pPr>
        <w:tabs>
          <w:tab w:val="left" w:pos="403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</w:t>
      </w:r>
    </w:p>
    <w:p w:rsidR="009E7097" w:rsidRDefault="009E7097" w:rsidP="0096064E">
      <w:pPr>
        <w:rPr>
          <w:lang w:val="uk-UA"/>
        </w:rPr>
      </w:pPr>
    </w:p>
    <w:p w:rsidR="009E7097" w:rsidRPr="002B0D0E" w:rsidRDefault="009E7097" w:rsidP="0096064E">
      <w:pPr>
        <w:rPr>
          <w:b/>
          <w:bCs/>
          <w:lang w:val="uk-UA"/>
        </w:rPr>
      </w:pPr>
      <w:r>
        <w:rPr>
          <w:lang w:val="uk-UA"/>
        </w:rPr>
        <w:t xml:space="preserve"> </w:t>
      </w:r>
      <w:r w:rsidRPr="002B0D0E">
        <w:rPr>
          <w:b/>
          <w:bCs/>
          <w:lang w:val="uk-UA"/>
        </w:rPr>
        <w:t xml:space="preserve">Про  розгляд  заяви  </w:t>
      </w:r>
      <w:proofErr w:type="spellStart"/>
      <w:r>
        <w:rPr>
          <w:b/>
          <w:bCs/>
          <w:lang w:val="uk-UA"/>
        </w:rPr>
        <w:t>Гурковського</w:t>
      </w:r>
      <w:proofErr w:type="spellEnd"/>
      <w:r>
        <w:rPr>
          <w:b/>
          <w:bCs/>
          <w:lang w:val="uk-UA"/>
        </w:rPr>
        <w:t xml:space="preserve"> Олександра Вікторовича</w:t>
      </w:r>
      <w:r w:rsidRPr="002B0D0E">
        <w:rPr>
          <w:b/>
          <w:bCs/>
          <w:lang w:val="uk-UA"/>
        </w:rPr>
        <w:t xml:space="preserve">,  </w:t>
      </w:r>
      <w:r>
        <w:rPr>
          <w:b/>
          <w:bCs/>
          <w:lang w:val="uk-UA"/>
        </w:rPr>
        <w:t>про надання  дозволу на розкопку газової труби  по вул. Козацький  Шлях,102</w:t>
      </w:r>
    </w:p>
    <w:p w:rsidR="009E7097" w:rsidRDefault="009E7097" w:rsidP="0096064E">
      <w:pPr>
        <w:rPr>
          <w:lang w:val="uk-UA"/>
        </w:rPr>
      </w:pPr>
    </w:p>
    <w:p w:rsidR="009E7097" w:rsidRDefault="009E7097" w:rsidP="002B0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Заслухавши інформацію Ковінько О.Г. селищного голови  та розглянувши заяву </w:t>
      </w:r>
      <w:proofErr w:type="spellStart"/>
      <w:r>
        <w:rPr>
          <w:sz w:val="28"/>
          <w:szCs w:val="28"/>
          <w:lang w:val="uk-UA"/>
        </w:rPr>
        <w:t>Гурковського</w:t>
      </w:r>
      <w:proofErr w:type="spellEnd"/>
      <w:r>
        <w:rPr>
          <w:sz w:val="28"/>
          <w:szCs w:val="28"/>
          <w:lang w:val="uk-UA"/>
        </w:rPr>
        <w:t xml:space="preserve"> Олександра Вікторовича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 надання  дозволу на розкопку газової труби по вул. Козацький шлях, 102  під проїзною частиною дороги  для  підключення газопостачання  будинку, керуючись</w:t>
      </w:r>
      <w:r w:rsidRPr="002B0D0E">
        <w:rPr>
          <w:sz w:val="28"/>
          <w:szCs w:val="28"/>
          <w:lang w:val="uk-UA"/>
        </w:rPr>
        <w:t xml:space="preserve"> Законом України «Про благоустрій населених пунктів»,  Законами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у  відповідності </w:t>
      </w:r>
      <w:r w:rsidRPr="002B0D0E">
        <w:rPr>
          <w:sz w:val="28"/>
          <w:szCs w:val="28"/>
          <w:lang w:val="uk-UA"/>
        </w:rPr>
        <w:t xml:space="preserve">«Правил благоустрою </w:t>
      </w:r>
      <w:r>
        <w:rPr>
          <w:sz w:val="28"/>
          <w:szCs w:val="28"/>
          <w:lang w:val="uk-UA"/>
        </w:rPr>
        <w:t xml:space="preserve">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>",</w:t>
      </w:r>
      <w:r w:rsidRPr="002B0D0E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селищної </w:t>
      </w:r>
      <w:r w:rsidRPr="002B0D0E">
        <w:rPr>
          <w:sz w:val="28"/>
          <w:szCs w:val="28"/>
          <w:lang w:val="uk-UA"/>
        </w:rPr>
        <w:t xml:space="preserve"> ради </w:t>
      </w:r>
    </w:p>
    <w:p w:rsidR="009E7097" w:rsidRDefault="009E7097" w:rsidP="0096064E">
      <w:pPr>
        <w:rPr>
          <w:sz w:val="28"/>
          <w:szCs w:val="28"/>
          <w:lang w:val="uk-UA"/>
        </w:rPr>
      </w:pPr>
    </w:p>
    <w:p w:rsidR="009E7097" w:rsidRDefault="009E7097" w:rsidP="002B0D0E">
      <w:pPr>
        <w:jc w:val="center"/>
        <w:rPr>
          <w:sz w:val="28"/>
          <w:szCs w:val="28"/>
          <w:lang w:val="uk-UA"/>
        </w:rPr>
      </w:pPr>
      <w:r w:rsidRPr="002B0D0E">
        <w:rPr>
          <w:sz w:val="28"/>
          <w:szCs w:val="28"/>
          <w:lang w:val="uk-UA"/>
        </w:rPr>
        <w:t>В И Р І Ш И В:</w:t>
      </w:r>
    </w:p>
    <w:p w:rsidR="009E7097" w:rsidRDefault="009E7097" w:rsidP="0096064E">
      <w:pPr>
        <w:rPr>
          <w:sz w:val="28"/>
          <w:szCs w:val="28"/>
          <w:lang w:val="uk-UA"/>
        </w:rPr>
      </w:pPr>
    </w:p>
    <w:p w:rsidR="009E7097" w:rsidRDefault="009E7097" w:rsidP="00FB2A2E">
      <w:pPr>
        <w:rPr>
          <w:sz w:val="28"/>
          <w:szCs w:val="28"/>
          <w:lang w:val="uk-UA"/>
        </w:rPr>
      </w:pPr>
      <w:r w:rsidRPr="009E2798">
        <w:rPr>
          <w:sz w:val="28"/>
          <w:szCs w:val="28"/>
          <w:lang w:val="uk-UA"/>
        </w:rPr>
        <w:t xml:space="preserve">1. Відмовити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2798">
        <w:rPr>
          <w:sz w:val="28"/>
          <w:szCs w:val="28"/>
          <w:lang w:val="uk-UA"/>
        </w:rPr>
        <w:t>Гурковському</w:t>
      </w:r>
      <w:proofErr w:type="spellEnd"/>
      <w:r w:rsidRPr="009E2798">
        <w:rPr>
          <w:sz w:val="28"/>
          <w:szCs w:val="28"/>
          <w:lang w:val="uk-UA"/>
        </w:rPr>
        <w:t xml:space="preserve"> Олександру  Вікторовичу</w:t>
      </w:r>
      <w:r>
        <w:rPr>
          <w:sz w:val="28"/>
          <w:szCs w:val="28"/>
          <w:lang w:val="uk-UA"/>
        </w:rPr>
        <w:t xml:space="preserve"> в наданні дозволу  на  розкопку проїзної частини  дороги по вул. Козацький шлях, 102,   оскільки  розкопки  не є  аварійними,</w:t>
      </w:r>
      <w:r w:rsidRPr="00FB2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потребують ретельного вивчення  даного питання із залученням   фахових  спеціалістів.</w:t>
      </w:r>
    </w:p>
    <w:p w:rsidR="009E7097" w:rsidRDefault="009E7097" w:rsidP="0096064E">
      <w:pPr>
        <w:rPr>
          <w:sz w:val="28"/>
          <w:szCs w:val="28"/>
          <w:lang w:val="uk-UA"/>
        </w:rPr>
      </w:pPr>
    </w:p>
    <w:p w:rsidR="009E7097" w:rsidRDefault="009E7097" w:rsidP="00960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Скасувати рішення №50 Виконавчого комітету  </w:t>
      </w:r>
      <w:proofErr w:type="spellStart"/>
      <w:r>
        <w:rPr>
          <w:sz w:val="28"/>
          <w:szCs w:val="28"/>
          <w:lang w:val="uk-UA"/>
        </w:rPr>
        <w:t>Вороновицької</w:t>
      </w:r>
      <w:proofErr w:type="spellEnd"/>
      <w:r>
        <w:rPr>
          <w:sz w:val="28"/>
          <w:szCs w:val="28"/>
          <w:lang w:val="uk-UA"/>
        </w:rPr>
        <w:t xml:space="preserve"> селищної ради від 22.03.2017 року « Про надання  згоди на проведення  газифікації до будинку № 102 по вулиці Козацький шлях 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,  в  зв’язку із  суттєвою  зміною обставин. </w:t>
      </w:r>
    </w:p>
    <w:p w:rsidR="009E7097" w:rsidRPr="009E2798" w:rsidRDefault="009E7097" w:rsidP="0096064E">
      <w:pPr>
        <w:rPr>
          <w:sz w:val="28"/>
          <w:szCs w:val="28"/>
          <w:lang w:val="uk-UA"/>
        </w:rPr>
      </w:pPr>
    </w:p>
    <w:p w:rsidR="009E7097" w:rsidRDefault="009E7097" w:rsidP="0096064E">
      <w:pPr>
        <w:rPr>
          <w:lang w:val="uk-UA"/>
        </w:rPr>
      </w:pPr>
    </w:p>
    <w:p w:rsidR="009E7097" w:rsidRDefault="009E7097" w:rsidP="00F3059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ГОЛОВА                                                О.Г.КОВІНЬКО</w:t>
      </w:r>
    </w:p>
    <w:p w:rsidR="009E7097" w:rsidRPr="00F30595" w:rsidRDefault="009E7097" w:rsidP="0096064E">
      <w:pPr>
        <w:pStyle w:val="1"/>
        <w:jc w:val="both"/>
        <w:rPr>
          <w:rStyle w:val="a3"/>
          <w:rFonts w:cs="Times New Roman"/>
          <w:b w:val="0"/>
          <w:bCs w:val="0"/>
          <w:i w:val="0"/>
          <w:iCs w:val="0"/>
          <w:color w:val="auto"/>
        </w:rPr>
      </w:pPr>
    </w:p>
    <w:p w:rsidR="009E7097" w:rsidRDefault="009E7097" w:rsidP="0096064E">
      <w:pPr>
        <w:rPr>
          <w:lang w:val="uk-UA"/>
        </w:rPr>
      </w:pPr>
    </w:p>
    <w:p w:rsidR="009E7097" w:rsidRPr="0096064E" w:rsidRDefault="009E7097" w:rsidP="0096064E">
      <w:pPr>
        <w:rPr>
          <w:lang w:val="uk-UA"/>
        </w:rPr>
      </w:pPr>
    </w:p>
    <w:p w:rsidR="009E7097" w:rsidRDefault="009E7097" w:rsidP="0096064E">
      <w:pPr>
        <w:ind w:left="360"/>
        <w:jc w:val="both"/>
        <w:rPr>
          <w:lang w:val="uk-UA"/>
        </w:rPr>
      </w:pPr>
    </w:p>
    <w:p w:rsidR="009E7097" w:rsidRDefault="009E7097" w:rsidP="0096064E">
      <w:pPr>
        <w:rPr>
          <w:lang w:val="uk-UA"/>
        </w:rPr>
      </w:pPr>
    </w:p>
    <w:p w:rsidR="009E7097" w:rsidRDefault="009E7097"/>
    <w:sectPr w:rsidR="009E7097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438"/>
    <w:multiLevelType w:val="multilevel"/>
    <w:tmpl w:val="EF1CA9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BC95CF2"/>
    <w:multiLevelType w:val="hybridMultilevel"/>
    <w:tmpl w:val="E7DEE94E"/>
    <w:lvl w:ilvl="0" w:tplc="5400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64E"/>
    <w:rsid w:val="000B1B28"/>
    <w:rsid w:val="00134228"/>
    <w:rsid w:val="00185D71"/>
    <w:rsid w:val="00281124"/>
    <w:rsid w:val="002A2CCE"/>
    <w:rsid w:val="002B0D0E"/>
    <w:rsid w:val="002C15A3"/>
    <w:rsid w:val="003201A0"/>
    <w:rsid w:val="003B280D"/>
    <w:rsid w:val="003E327A"/>
    <w:rsid w:val="00405048"/>
    <w:rsid w:val="004864CC"/>
    <w:rsid w:val="004C7CF3"/>
    <w:rsid w:val="004E7CD8"/>
    <w:rsid w:val="0055067C"/>
    <w:rsid w:val="00556E8E"/>
    <w:rsid w:val="006D21E2"/>
    <w:rsid w:val="00855F7A"/>
    <w:rsid w:val="00924E74"/>
    <w:rsid w:val="0096064E"/>
    <w:rsid w:val="009850A0"/>
    <w:rsid w:val="00986167"/>
    <w:rsid w:val="009C1960"/>
    <w:rsid w:val="009E2798"/>
    <w:rsid w:val="009E7097"/>
    <w:rsid w:val="00A878AA"/>
    <w:rsid w:val="00AD2567"/>
    <w:rsid w:val="00B40397"/>
    <w:rsid w:val="00B4755B"/>
    <w:rsid w:val="00B5115B"/>
    <w:rsid w:val="00B907BF"/>
    <w:rsid w:val="00BD1FA3"/>
    <w:rsid w:val="00C33F2D"/>
    <w:rsid w:val="00CF3C4C"/>
    <w:rsid w:val="00DE21AD"/>
    <w:rsid w:val="00E0243B"/>
    <w:rsid w:val="00E10838"/>
    <w:rsid w:val="00F13B1E"/>
    <w:rsid w:val="00F30595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77BA2-71EE-49A4-AECE-36B4BCD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64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064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Emphasis"/>
    <w:uiPriority w:val="99"/>
    <w:qFormat/>
    <w:rsid w:val="0096064E"/>
    <w:rPr>
      <w:i/>
      <w:iCs/>
    </w:rPr>
  </w:style>
  <w:style w:type="paragraph" w:styleId="a4">
    <w:name w:val="Balloon Text"/>
    <w:basedOn w:val="a"/>
    <w:link w:val="a5"/>
    <w:uiPriority w:val="99"/>
    <w:semiHidden/>
    <w:rsid w:val="0096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06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7</cp:revision>
  <cp:lastPrinted>2017-09-19T17:28:00Z</cp:lastPrinted>
  <dcterms:created xsi:type="dcterms:W3CDTF">2017-09-19T17:11:00Z</dcterms:created>
  <dcterms:modified xsi:type="dcterms:W3CDTF">2017-10-02T09:42:00Z</dcterms:modified>
</cp:coreProperties>
</file>